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29" w:rsidRDefault="00F52F29" w:rsidP="00F52F29">
      <w:pPr>
        <w:pStyle w:val="NormalWeb"/>
      </w:pPr>
      <w:r w:rsidRPr="00F52F29">
        <w:rPr>
          <w:rFonts w:ascii="Arial" w:hAnsi="Arial" w:cs="Arial"/>
          <w:b/>
          <w:sz w:val="21"/>
          <w:szCs w:val="21"/>
        </w:rPr>
        <w:t xml:space="preserve">Dale </w:t>
      </w:r>
      <w:r>
        <w:rPr>
          <w:rFonts w:ascii="Arial" w:hAnsi="Arial" w:cs="Arial"/>
          <w:b/>
          <w:sz w:val="21"/>
          <w:szCs w:val="21"/>
        </w:rPr>
        <w:t xml:space="preserve">R. </w:t>
      </w:r>
      <w:r w:rsidRPr="00F52F29">
        <w:rPr>
          <w:rFonts w:ascii="Arial" w:hAnsi="Arial" w:cs="Arial"/>
          <w:b/>
          <w:sz w:val="21"/>
          <w:szCs w:val="21"/>
        </w:rPr>
        <w:t>Whiting</w:t>
      </w:r>
      <w:r>
        <w:rPr>
          <w:rFonts w:ascii="Arial" w:hAnsi="Arial" w:cs="Arial"/>
          <w:sz w:val="21"/>
          <w:szCs w:val="21"/>
        </w:rPr>
        <w:t xml:space="preserve"> was born and raised in Des Moines, Iowa and is a graduate of Drake University. He spent 22 years in the retail business, entered the insurance field in 1984, and the securities field in 1986. Mr. Whiting has his Series 63, Series 65, and Series 7 </w:t>
      </w:r>
      <w:proofErr w:type="gramStart"/>
      <w:r>
        <w:rPr>
          <w:rFonts w:ascii="Arial" w:hAnsi="Arial" w:cs="Arial"/>
          <w:sz w:val="21"/>
          <w:szCs w:val="21"/>
        </w:rPr>
        <w:t>registration,</w:t>
      </w:r>
      <w:proofErr w:type="gramEnd"/>
      <w:r>
        <w:rPr>
          <w:rFonts w:ascii="Arial" w:hAnsi="Arial" w:cs="Arial"/>
          <w:sz w:val="21"/>
          <w:szCs w:val="21"/>
        </w:rPr>
        <w:t xml:space="preserve"> is a Chartered Life Underwriter (CLU), and a Chartered Financial Consultant (</w:t>
      </w:r>
      <w:proofErr w:type="spellStart"/>
      <w:r>
        <w:rPr>
          <w:rFonts w:ascii="Arial" w:hAnsi="Arial" w:cs="Arial"/>
          <w:sz w:val="21"/>
          <w:szCs w:val="21"/>
        </w:rPr>
        <w:t>ChFC</w:t>
      </w:r>
      <w:proofErr w:type="spellEnd"/>
      <w:r>
        <w:rPr>
          <w:rFonts w:ascii="Arial" w:hAnsi="Arial" w:cs="Arial"/>
          <w:sz w:val="21"/>
          <w:szCs w:val="21"/>
        </w:rPr>
        <w:t xml:space="preserve">).He is an Investment Advisor Representative of ING Financial Partners, Inc. and is licensed with over 60 quality insurance companies. </w:t>
      </w:r>
    </w:p>
    <w:p w:rsidR="00F52F29" w:rsidRDefault="00F52F29" w:rsidP="00F52F29">
      <w:pPr>
        <w:pStyle w:val="NormalWeb"/>
      </w:pPr>
      <w:r>
        <w:rPr>
          <w:rFonts w:ascii="Arial" w:hAnsi="Arial" w:cs="Arial"/>
          <w:sz w:val="21"/>
          <w:szCs w:val="21"/>
        </w:rPr>
        <w:t>Mr. Whiting has built a large clientele of individuals, families, small businesses, and non-profit organizations since 1984 by providing financial planning, investment services, and insurance products. He has built his practice by providing education and information for clients who need to make informed &amp; intelligent decisions concerning wealth accumulation, wealth preservation, and the tax advantage transfer of assets. He also works with churches throughout the United States helping them take care of their pastor(s) and staff financially.</w:t>
      </w:r>
    </w:p>
    <w:p w:rsidR="000A68AC" w:rsidRDefault="00F52F29"/>
    <w:sectPr w:rsidR="000A68AC" w:rsidSect="00C04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52F29"/>
    <w:rsid w:val="002525A4"/>
    <w:rsid w:val="002D3A0D"/>
    <w:rsid w:val="0059697A"/>
    <w:rsid w:val="00C0441C"/>
    <w:rsid w:val="00D5663C"/>
    <w:rsid w:val="00F52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8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886</Characters>
  <Application>Microsoft Office Word</Application>
  <DocSecurity>0</DocSecurity>
  <Lines>7</Lines>
  <Paragraphs>2</Paragraphs>
  <ScaleCrop>false</ScaleCrop>
  <Company>RBM</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dgreening</dc:creator>
  <cp:keywords/>
  <dc:description/>
  <cp:lastModifiedBy>dgreening</cp:lastModifiedBy>
  <cp:revision>1</cp:revision>
  <dcterms:created xsi:type="dcterms:W3CDTF">2014-08-07T19:08:00Z</dcterms:created>
  <dcterms:modified xsi:type="dcterms:W3CDTF">2014-08-07T19:10:00Z</dcterms:modified>
</cp:coreProperties>
</file>