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9BD8" w14:textId="3E1190FD" w:rsidR="0028546B" w:rsidRPr="001F7188" w:rsidRDefault="0046725F" w:rsidP="003169BD">
      <w:pPr>
        <w:pStyle w:val="Heading1"/>
        <w:spacing w:after="120" w:line="360" w:lineRule="auto"/>
        <w:contextualSpacing/>
        <w:rPr>
          <w:rFonts w:asciiTheme="minorHAnsi" w:hAnsiTheme="minorHAnsi"/>
        </w:rPr>
      </w:pPr>
      <w:r w:rsidRPr="001F7188">
        <w:rPr>
          <w:rFonts w:asciiTheme="minorHAnsi" w:hAnsiTheme="minorHAnsi"/>
        </w:rPr>
        <w:t>RESOLUTION CONCERNING</w:t>
      </w:r>
      <w:r w:rsidR="003169BD">
        <w:rPr>
          <w:rFonts w:asciiTheme="minorHAnsi" w:hAnsiTheme="minorHAnsi"/>
        </w:rPr>
        <w:t xml:space="preserve"> </w:t>
      </w:r>
      <w:r w:rsidRPr="001F7188">
        <w:rPr>
          <w:rFonts w:asciiTheme="minorHAnsi" w:hAnsiTheme="minorHAnsi"/>
        </w:rPr>
        <w:t>APPRECIATION FOR HOST CHURCH</w:t>
      </w:r>
    </w:p>
    <w:p w14:paraId="74B2F19D" w14:textId="3EB85F09" w:rsidR="0069506F" w:rsidRPr="001F7188" w:rsidRDefault="009344B7" w:rsidP="001F7188">
      <w:pPr>
        <w:spacing w:after="120" w:line="360" w:lineRule="auto"/>
        <w:rPr>
          <w:rFonts w:asciiTheme="minorHAnsi" w:hAnsiTheme="minorHAnsi"/>
          <w:b/>
          <w:bCs/>
        </w:rPr>
      </w:pPr>
      <w:r w:rsidRPr="001F7188">
        <w:rPr>
          <w:rFonts w:asciiTheme="minorHAnsi" w:hAnsiTheme="minorHAnsi"/>
          <w:i/>
        </w:rPr>
        <w:t>The messengers of the General Association of Regular Baptist Churches, meeting together in regular conference, June 28</w:t>
      </w:r>
      <w:r w:rsidR="008F2470" w:rsidRPr="001F7188">
        <w:rPr>
          <w:rFonts w:asciiTheme="minorHAnsi" w:hAnsiTheme="minorHAnsi"/>
          <w:i/>
        </w:rPr>
        <w:t>—</w:t>
      </w:r>
      <w:r w:rsidRPr="001F7188">
        <w:rPr>
          <w:rFonts w:asciiTheme="minorHAnsi" w:hAnsiTheme="minorHAnsi"/>
          <w:i/>
        </w:rPr>
        <w:t xml:space="preserve">July 1, 2016, </w:t>
      </w:r>
      <w:r w:rsidR="00294A7B" w:rsidRPr="001F7188">
        <w:rPr>
          <w:rFonts w:asciiTheme="minorHAnsi" w:hAnsiTheme="minorHAnsi"/>
          <w:i/>
        </w:rPr>
        <w:t xml:space="preserve">at Harvest New Beginnings </w:t>
      </w:r>
      <w:r w:rsidRPr="001F7188">
        <w:rPr>
          <w:rFonts w:asciiTheme="minorHAnsi" w:hAnsiTheme="minorHAnsi"/>
          <w:i/>
        </w:rPr>
        <w:t>in Oswego, Illinois,</w:t>
      </w:r>
    </w:p>
    <w:p w14:paraId="6E895D36" w14:textId="4222A21A" w:rsidR="0028546B" w:rsidRPr="001F7188" w:rsidRDefault="009344B7" w:rsidP="001F7188">
      <w:pPr>
        <w:spacing w:after="120" w:line="360" w:lineRule="auto"/>
        <w:rPr>
          <w:rFonts w:asciiTheme="minorHAnsi" w:hAnsiTheme="minorHAnsi"/>
        </w:rPr>
      </w:pPr>
      <w:r w:rsidRPr="001F7188">
        <w:rPr>
          <w:rFonts w:asciiTheme="minorHAnsi" w:hAnsiTheme="minorHAnsi"/>
          <w:b/>
        </w:rPr>
        <w:t>Noting</w:t>
      </w:r>
      <w:r w:rsidRPr="001F7188">
        <w:rPr>
          <w:rFonts w:asciiTheme="minorHAnsi" w:hAnsiTheme="minorHAnsi"/>
        </w:rPr>
        <w:t xml:space="preserve"> that </w:t>
      </w:r>
      <w:r w:rsidR="00F36528" w:rsidRPr="001F7188">
        <w:rPr>
          <w:rFonts w:asciiTheme="minorHAnsi" w:hAnsiTheme="minorHAnsi"/>
        </w:rPr>
        <w:t xml:space="preserve">the </w:t>
      </w:r>
      <w:r w:rsidR="0001163B" w:rsidRPr="001F7188">
        <w:rPr>
          <w:rFonts w:asciiTheme="minorHAnsi" w:hAnsiTheme="minorHAnsi"/>
        </w:rPr>
        <w:t>pastor, staff</w:t>
      </w:r>
      <w:r w:rsidR="00FB7CED" w:rsidRPr="001F7188">
        <w:rPr>
          <w:rFonts w:asciiTheme="minorHAnsi" w:hAnsiTheme="minorHAnsi"/>
        </w:rPr>
        <w:t>,</w:t>
      </w:r>
      <w:r w:rsidR="0001163B" w:rsidRPr="001F7188">
        <w:rPr>
          <w:rFonts w:asciiTheme="minorHAnsi" w:hAnsiTheme="minorHAnsi"/>
        </w:rPr>
        <w:t xml:space="preserve"> and people of </w:t>
      </w:r>
      <w:r w:rsidRPr="001F7188">
        <w:rPr>
          <w:rFonts w:asciiTheme="minorHAnsi" w:hAnsiTheme="minorHAnsi"/>
        </w:rPr>
        <w:t>Harvest New Beginnings have graciously e</w:t>
      </w:r>
      <w:r w:rsidR="0001163B" w:rsidRPr="001F7188">
        <w:rPr>
          <w:rFonts w:asciiTheme="minorHAnsi" w:hAnsiTheme="minorHAnsi"/>
        </w:rPr>
        <w:t xml:space="preserve">xtended hospitality to the </w:t>
      </w:r>
      <w:r w:rsidRPr="001F7188">
        <w:rPr>
          <w:rFonts w:asciiTheme="minorHAnsi" w:hAnsiTheme="minorHAnsi"/>
        </w:rPr>
        <w:t>General Association o</w:t>
      </w:r>
      <w:bookmarkStart w:id="0" w:name="_GoBack"/>
      <w:bookmarkEnd w:id="0"/>
      <w:r w:rsidRPr="001F7188">
        <w:rPr>
          <w:rFonts w:asciiTheme="minorHAnsi" w:hAnsiTheme="minorHAnsi"/>
        </w:rPr>
        <w:t>f Regular Baptist Churches</w:t>
      </w:r>
      <w:r w:rsidR="0001163B" w:rsidRPr="001F7188">
        <w:rPr>
          <w:rFonts w:asciiTheme="minorHAnsi" w:hAnsiTheme="minorHAnsi"/>
        </w:rPr>
        <w:t xml:space="preserve"> by </w:t>
      </w:r>
      <w:r w:rsidRPr="001F7188">
        <w:rPr>
          <w:rFonts w:asciiTheme="minorHAnsi" w:hAnsiTheme="minorHAnsi"/>
        </w:rPr>
        <w:t xml:space="preserve">offering their church facility as a meeting place, making diligent </w:t>
      </w:r>
      <w:r w:rsidR="0001163B" w:rsidRPr="001F7188">
        <w:rPr>
          <w:rFonts w:asciiTheme="minorHAnsi" w:hAnsiTheme="minorHAnsi"/>
        </w:rPr>
        <w:t>prepar</w:t>
      </w:r>
      <w:r w:rsidRPr="001F7188">
        <w:rPr>
          <w:rFonts w:asciiTheme="minorHAnsi" w:hAnsiTheme="minorHAnsi"/>
        </w:rPr>
        <w:t>ation</w:t>
      </w:r>
      <w:r w:rsidR="0001163B" w:rsidRPr="001F7188">
        <w:rPr>
          <w:rFonts w:asciiTheme="minorHAnsi" w:hAnsiTheme="minorHAnsi"/>
        </w:rPr>
        <w:t xml:space="preserve">, organizing workshop rooms, providing timely </w:t>
      </w:r>
      <w:r w:rsidRPr="001F7188">
        <w:rPr>
          <w:rFonts w:asciiTheme="minorHAnsi" w:hAnsiTheme="minorHAnsi"/>
        </w:rPr>
        <w:t xml:space="preserve">refreshment, overseeing many of the accompanying programs, and caring for all the details of daily readiness and cleanup </w:t>
      </w:r>
      <w:r w:rsidR="0001163B" w:rsidRPr="001F7188">
        <w:rPr>
          <w:rFonts w:asciiTheme="minorHAnsi" w:hAnsiTheme="minorHAnsi"/>
        </w:rPr>
        <w:t>throughout our conference</w:t>
      </w:r>
      <w:r w:rsidR="00271DE8" w:rsidRPr="001F7188">
        <w:rPr>
          <w:rFonts w:asciiTheme="minorHAnsi" w:hAnsiTheme="minorHAnsi"/>
        </w:rPr>
        <w:t>,</w:t>
      </w:r>
      <w:r w:rsidR="0001163B" w:rsidRPr="001F7188">
        <w:rPr>
          <w:rFonts w:asciiTheme="minorHAnsi" w:hAnsiTheme="minorHAnsi"/>
        </w:rPr>
        <w:t xml:space="preserve"> and</w:t>
      </w:r>
    </w:p>
    <w:p w14:paraId="29F947A8" w14:textId="77777777" w:rsidR="0001163B" w:rsidRPr="001F7188" w:rsidRDefault="009344B7" w:rsidP="001F7188">
      <w:pPr>
        <w:spacing w:after="120" w:line="360" w:lineRule="auto"/>
        <w:rPr>
          <w:rFonts w:asciiTheme="minorHAnsi" w:hAnsiTheme="minorHAnsi"/>
        </w:rPr>
      </w:pPr>
      <w:r w:rsidRPr="001F7188">
        <w:rPr>
          <w:rFonts w:asciiTheme="minorHAnsi" w:hAnsiTheme="minorHAnsi"/>
          <w:b/>
        </w:rPr>
        <w:t xml:space="preserve">Recognizing </w:t>
      </w:r>
      <w:r w:rsidRPr="001F7188">
        <w:rPr>
          <w:rFonts w:asciiTheme="minorHAnsi" w:hAnsiTheme="minorHAnsi"/>
        </w:rPr>
        <w:t>that</w:t>
      </w:r>
      <w:r w:rsidR="0001163B" w:rsidRPr="001F7188">
        <w:rPr>
          <w:rFonts w:asciiTheme="minorHAnsi" w:hAnsiTheme="minorHAnsi"/>
        </w:rPr>
        <w:t xml:space="preserve"> staff and people have worked </w:t>
      </w:r>
      <w:r w:rsidR="00E95C94" w:rsidRPr="001F7188">
        <w:rPr>
          <w:rFonts w:asciiTheme="minorHAnsi" w:hAnsiTheme="minorHAnsi"/>
        </w:rPr>
        <w:t>tirelessly</w:t>
      </w:r>
      <w:r w:rsidR="0001163B" w:rsidRPr="001F7188">
        <w:rPr>
          <w:rFonts w:asciiTheme="minorHAnsi" w:hAnsiTheme="minorHAnsi"/>
        </w:rPr>
        <w:t xml:space="preserve"> to create a welcoming environment and a setting conducive to encouragement, </w:t>
      </w:r>
      <w:r w:rsidR="00EA4783" w:rsidRPr="001F7188">
        <w:rPr>
          <w:rFonts w:asciiTheme="minorHAnsi" w:hAnsiTheme="minorHAnsi"/>
        </w:rPr>
        <w:t>edification</w:t>
      </w:r>
      <w:r w:rsidR="0001163B" w:rsidRPr="001F7188">
        <w:rPr>
          <w:rFonts w:asciiTheme="minorHAnsi" w:hAnsiTheme="minorHAnsi"/>
        </w:rPr>
        <w:t>, and fellowship,</w:t>
      </w:r>
      <w:r w:rsidRPr="001F7188">
        <w:rPr>
          <w:rFonts w:asciiTheme="minorHAnsi" w:hAnsiTheme="minorHAnsi"/>
        </w:rPr>
        <w:t xml:space="preserve"> we</w:t>
      </w:r>
    </w:p>
    <w:p w14:paraId="100F7757" w14:textId="45B1A460" w:rsidR="0001163B" w:rsidRPr="001F7188" w:rsidRDefault="009344B7" w:rsidP="001F7188">
      <w:pPr>
        <w:spacing w:after="120" w:line="360" w:lineRule="auto"/>
        <w:rPr>
          <w:rFonts w:asciiTheme="minorHAnsi" w:hAnsiTheme="minorHAnsi"/>
        </w:rPr>
      </w:pPr>
      <w:r w:rsidRPr="001F7188">
        <w:rPr>
          <w:rFonts w:asciiTheme="minorHAnsi" w:hAnsiTheme="minorHAnsi"/>
          <w:b/>
        </w:rPr>
        <w:t>E</w:t>
      </w:r>
      <w:r w:rsidR="0001163B" w:rsidRPr="001F7188">
        <w:rPr>
          <w:rFonts w:asciiTheme="minorHAnsi" w:hAnsiTheme="minorHAnsi"/>
          <w:b/>
        </w:rPr>
        <w:t>xpress</w:t>
      </w:r>
      <w:r w:rsidR="0001163B" w:rsidRPr="001F7188">
        <w:rPr>
          <w:rFonts w:asciiTheme="minorHAnsi" w:hAnsiTheme="minorHAnsi"/>
        </w:rPr>
        <w:t xml:space="preserve"> our heartfelt thanks and gratitude, concurring with the </w:t>
      </w:r>
      <w:r w:rsidR="00FB7CED" w:rsidRPr="001F7188">
        <w:rPr>
          <w:rFonts w:asciiTheme="minorHAnsi" w:hAnsiTheme="minorHAnsi"/>
        </w:rPr>
        <w:t>a</w:t>
      </w:r>
      <w:r w:rsidR="0001163B" w:rsidRPr="001F7188">
        <w:rPr>
          <w:rFonts w:asciiTheme="minorHAnsi" w:hAnsiTheme="minorHAnsi"/>
        </w:rPr>
        <w:t>postle Paul in Philemon 1:7, when he wrote, “For we have great joy and consolation in your love</w:t>
      </w:r>
      <w:r w:rsidR="001F7999" w:rsidRPr="001F7188">
        <w:rPr>
          <w:rFonts w:asciiTheme="minorHAnsi" w:hAnsiTheme="minorHAnsi"/>
        </w:rPr>
        <w:t>,</w:t>
      </w:r>
      <w:r w:rsidR="0001163B" w:rsidRPr="001F7188">
        <w:rPr>
          <w:rFonts w:asciiTheme="minorHAnsi" w:hAnsiTheme="minorHAnsi"/>
        </w:rPr>
        <w:t xml:space="preserve"> because the hearts of the saints have been refreshed by you</w:t>
      </w:r>
      <w:r w:rsidRPr="001F7188">
        <w:rPr>
          <w:rFonts w:asciiTheme="minorHAnsi" w:hAnsiTheme="minorHAnsi"/>
        </w:rPr>
        <w:t>.</w:t>
      </w:r>
      <w:r w:rsidR="0001163B" w:rsidRPr="001F7188">
        <w:rPr>
          <w:rFonts w:asciiTheme="minorHAnsi" w:hAnsiTheme="minorHAnsi"/>
        </w:rPr>
        <w:t>”</w:t>
      </w:r>
      <w:r w:rsidR="00236817" w:rsidRPr="001F7188">
        <w:rPr>
          <w:rFonts w:asciiTheme="minorHAnsi" w:hAnsiTheme="minorHAnsi"/>
        </w:rPr>
        <w:t xml:space="preserve"> </w:t>
      </w:r>
    </w:p>
    <w:p w14:paraId="3C61F48F" w14:textId="77777777" w:rsidR="0001163B" w:rsidRPr="001F7188" w:rsidRDefault="0001163B" w:rsidP="001F7188">
      <w:pPr>
        <w:spacing w:after="120" w:line="360" w:lineRule="auto"/>
        <w:rPr>
          <w:rFonts w:asciiTheme="minorHAnsi" w:hAnsiTheme="minorHAnsi"/>
        </w:rPr>
      </w:pPr>
    </w:p>
    <w:p w14:paraId="14EFF562" w14:textId="77777777" w:rsidR="0001163B" w:rsidRPr="001F7188" w:rsidRDefault="0001163B" w:rsidP="001F7188">
      <w:pPr>
        <w:spacing w:after="120" w:line="360" w:lineRule="auto"/>
        <w:rPr>
          <w:rFonts w:asciiTheme="minorHAnsi" w:hAnsiTheme="minorHAnsi"/>
        </w:rPr>
      </w:pPr>
    </w:p>
    <w:p w14:paraId="54A56580" w14:textId="77777777" w:rsidR="0028546B" w:rsidRPr="001F7188" w:rsidRDefault="0001163B" w:rsidP="001F7188">
      <w:pPr>
        <w:spacing w:after="120" w:line="360" w:lineRule="auto"/>
        <w:rPr>
          <w:rFonts w:asciiTheme="minorHAnsi" w:hAnsiTheme="minorHAnsi"/>
        </w:rPr>
      </w:pPr>
      <w:r w:rsidRPr="001F7188">
        <w:rPr>
          <w:rFonts w:asciiTheme="minorHAnsi" w:hAnsiTheme="minorHAnsi"/>
        </w:rPr>
        <w:t xml:space="preserve"> </w:t>
      </w:r>
    </w:p>
    <w:sectPr w:rsidR="0028546B" w:rsidRPr="001F7188" w:rsidSect="006950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FE"/>
    <w:rsid w:val="0001163B"/>
    <w:rsid w:val="000567F7"/>
    <w:rsid w:val="001F7188"/>
    <w:rsid w:val="001F7999"/>
    <w:rsid w:val="00236817"/>
    <w:rsid w:val="00262BAE"/>
    <w:rsid w:val="00271DE8"/>
    <w:rsid w:val="0028546B"/>
    <w:rsid w:val="00294A7B"/>
    <w:rsid w:val="003169BD"/>
    <w:rsid w:val="00357E65"/>
    <w:rsid w:val="00421EFE"/>
    <w:rsid w:val="0046725F"/>
    <w:rsid w:val="00564E3E"/>
    <w:rsid w:val="00574620"/>
    <w:rsid w:val="0063323A"/>
    <w:rsid w:val="006334B9"/>
    <w:rsid w:val="0069506F"/>
    <w:rsid w:val="006E739C"/>
    <w:rsid w:val="007163D0"/>
    <w:rsid w:val="007A78BD"/>
    <w:rsid w:val="007F321A"/>
    <w:rsid w:val="008A55C4"/>
    <w:rsid w:val="008F2470"/>
    <w:rsid w:val="00912CB9"/>
    <w:rsid w:val="009344B7"/>
    <w:rsid w:val="009D0AD0"/>
    <w:rsid w:val="009F6E94"/>
    <w:rsid w:val="00A32A86"/>
    <w:rsid w:val="00CC6FFB"/>
    <w:rsid w:val="00D231F0"/>
    <w:rsid w:val="00E95C94"/>
    <w:rsid w:val="00EA4783"/>
    <w:rsid w:val="00EB320C"/>
    <w:rsid w:val="00F36528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85122"/>
  <w15:chartTrackingRefBased/>
  <w15:docId w15:val="{6880F8D0-3189-4667-8179-836B41B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rsid w:val="00FB7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CED"/>
  </w:style>
  <w:style w:type="paragraph" w:styleId="CommentSubject">
    <w:name w:val="annotation subject"/>
    <w:basedOn w:val="CommentText"/>
    <w:next w:val="CommentText"/>
    <w:link w:val="CommentSubjectChar"/>
    <w:rsid w:val="00FB7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CE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B7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7C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7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Illinois-Missouri Association of Regular Baptist churches meeting in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Illinois-Missouri Association of Regular Baptist churches meeting in</dc:title>
  <dc:subject/>
  <dc:creator>Valued Gateway Client</dc:creator>
  <cp:keywords/>
  <dc:description/>
  <cp:lastModifiedBy>David Gunn</cp:lastModifiedBy>
  <cp:revision>5</cp:revision>
  <cp:lastPrinted>2016-06-22T16:09:00Z</cp:lastPrinted>
  <dcterms:created xsi:type="dcterms:W3CDTF">2016-06-23T00:04:00Z</dcterms:created>
  <dcterms:modified xsi:type="dcterms:W3CDTF">2016-06-23T15:47:00Z</dcterms:modified>
</cp:coreProperties>
</file>